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A8C4B" w14:textId="7649287E" w:rsidR="007B00ED" w:rsidRPr="007A3CC8" w:rsidRDefault="007B00ED">
      <w:pPr>
        <w:rPr>
          <w:rFonts w:ascii="Arial" w:hAnsi="Arial" w:cs="Arial"/>
        </w:rPr>
      </w:pPr>
      <w:r w:rsidRPr="007A3CC8">
        <w:rPr>
          <w:rFonts w:ascii="Arial" w:hAnsi="Arial" w:cs="Arial"/>
          <w:b/>
          <w:bCs/>
        </w:rPr>
        <w:t>Purpose</w:t>
      </w:r>
      <w:r w:rsidRPr="007A3CC8">
        <w:rPr>
          <w:rFonts w:ascii="Arial" w:hAnsi="Arial" w:cs="Arial"/>
        </w:rPr>
        <w:t>:</w:t>
      </w:r>
    </w:p>
    <w:p w14:paraId="041A457B" w14:textId="0A3A4482" w:rsidR="007B00ED" w:rsidRPr="007A3CC8" w:rsidRDefault="007B00ED">
      <w:pPr>
        <w:rPr>
          <w:rFonts w:ascii="Arial" w:hAnsi="Arial" w:cs="Arial"/>
        </w:rPr>
      </w:pPr>
      <w:r w:rsidRPr="007A3CC8">
        <w:rPr>
          <w:rFonts w:ascii="Arial" w:hAnsi="Arial" w:cs="Arial"/>
        </w:rPr>
        <w:t>The Julie Morris Therapeutic Court</w:t>
      </w:r>
      <w:r w:rsidR="004E4D94" w:rsidRPr="007A3CC8">
        <w:rPr>
          <w:rFonts w:ascii="Arial" w:hAnsi="Arial" w:cs="Arial"/>
        </w:rPr>
        <w:t xml:space="preserve"> Alumni</w:t>
      </w:r>
      <w:r w:rsidRPr="007A3CC8">
        <w:rPr>
          <w:rFonts w:ascii="Arial" w:hAnsi="Arial" w:cs="Arial"/>
        </w:rPr>
        <w:t xml:space="preserve"> Scholarship is </w:t>
      </w:r>
      <w:r w:rsidR="00501A8E" w:rsidRPr="007A3CC8">
        <w:rPr>
          <w:rFonts w:ascii="Arial" w:hAnsi="Arial" w:cs="Arial"/>
        </w:rPr>
        <w:t>a prestigious</w:t>
      </w:r>
      <w:r w:rsidRPr="007A3CC8">
        <w:rPr>
          <w:rFonts w:ascii="Arial" w:hAnsi="Arial" w:cs="Arial"/>
        </w:rPr>
        <w:t xml:space="preserve"> opportunity designed to support and empower alumni of the</w:t>
      </w:r>
      <w:r w:rsidR="00E8306A" w:rsidRPr="007A3CC8">
        <w:rPr>
          <w:rFonts w:ascii="Arial" w:hAnsi="Arial" w:cs="Arial"/>
        </w:rPr>
        <w:t xml:space="preserve"> Spokane County</w:t>
      </w:r>
      <w:r w:rsidRPr="007A3CC8">
        <w:rPr>
          <w:rFonts w:ascii="Arial" w:hAnsi="Arial" w:cs="Arial"/>
        </w:rPr>
        <w:t xml:space="preserve"> </w:t>
      </w:r>
      <w:r w:rsidR="00753C8B" w:rsidRPr="007A3CC8">
        <w:rPr>
          <w:rFonts w:ascii="Arial" w:hAnsi="Arial" w:cs="Arial"/>
        </w:rPr>
        <w:t>felony drug court or felony mental health court</w:t>
      </w:r>
      <w:r w:rsidR="00A430F5" w:rsidRPr="007A3CC8">
        <w:rPr>
          <w:rFonts w:ascii="Arial" w:hAnsi="Arial" w:cs="Arial"/>
        </w:rPr>
        <w:t xml:space="preserve"> programs</w:t>
      </w:r>
      <w:r w:rsidR="00501A8E" w:rsidRPr="007A3CC8">
        <w:rPr>
          <w:rFonts w:ascii="Arial" w:hAnsi="Arial" w:cs="Arial"/>
        </w:rPr>
        <w:t xml:space="preserve">. </w:t>
      </w:r>
      <w:r w:rsidR="004E4D94" w:rsidRPr="007A3CC8">
        <w:rPr>
          <w:rFonts w:ascii="Arial" w:hAnsi="Arial" w:cs="Arial"/>
        </w:rPr>
        <w:t xml:space="preserve">The Julie Morris Therapeutic Court Alumni Scholarship is </w:t>
      </w:r>
      <w:r w:rsidR="0078397B" w:rsidRPr="007A3CC8">
        <w:rPr>
          <w:rFonts w:ascii="Arial" w:hAnsi="Arial" w:cs="Arial"/>
        </w:rPr>
        <w:t xml:space="preserve">a testament to the incredible strength that individuals find within themselves on their journey to sobriety and stability.  It is more than just a scholarship; it’s a celebration of resilience, a tribute to recovery, and a commitment to a brighter future. </w:t>
      </w:r>
    </w:p>
    <w:p w14:paraId="3182B5F6" w14:textId="0A13CB2C" w:rsidR="007B00ED" w:rsidRPr="007A3CC8" w:rsidRDefault="007B00ED">
      <w:pPr>
        <w:rPr>
          <w:rFonts w:ascii="Arial" w:hAnsi="Arial" w:cs="Arial"/>
        </w:rPr>
      </w:pPr>
      <w:r w:rsidRPr="007A3CC8">
        <w:rPr>
          <w:rFonts w:ascii="Arial" w:hAnsi="Arial" w:cs="Arial"/>
          <w:b/>
          <w:bCs/>
        </w:rPr>
        <w:t>Eligibility</w:t>
      </w:r>
      <w:r w:rsidRPr="007A3CC8">
        <w:rPr>
          <w:rFonts w:ascii="Arial" w:hAnsi="Arial" w:cs="Arial"/>
        </w:rPr>
        <w:t xml:space="preserve">: </w:t>
      </w:r>
    </w:p>
    <w:p w14:paraId="029D1730" w14:textId="6520E900" w:rsidR="007B00ED" w:rsidRPr="007A3CC8" w:rsidRDefault="007B00ED">
      <w:pPr>
        <w:rPr>
          <w:rFonts w:ascii="Arial" w:hAnsi="Arial" w:cs="Arial"/>
        </w:rPr>
      </w:pPr>
      <w:r w:rsidRPr="007A3CC8">
        <w:rPr>
          <w:rFonts w:ascii="Arial" w:hAnsi="Arial" w:cs="Arial"/>
        </w:rPr>
        <w:t>To be eligible for the Julie Morris Therapeutic Court Alumni Scholarship, applicants must meet the following criteria:</w:t>
      </w:r>
    </w:p>
    <w:p w14:paraId="2B976631" w14:textId="1900217E" w:rsidR="007B00ED" w:rsidRPr="007A3CC8" w:rsidRDefault="007B00ED" w:rsidP="007B00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3CC8">
        <w:rPr>
          <w:rFonts w:ascii="Arial" w:hAnsi="Arial" w:cs="Arial"/>
        </w:rPr>
        <w:t xml:space="preserve">Successfully graduated from Spokane County Felony Drug Court or Felony Mental Health Court. </w:t>
      </w:r>
    </w:p>
    <w:p w14:paraId="64EE492F" w14:textId="702CA42F" w:rsidR="007B00ED" w:rsidRPr="007A3CC8" w:rsidRDefault="007B00ED" w:rsidP="007B00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3CC8">
        <w:rPr>
          <w:rFonts w:ascii="Arial" w:hAnsi="Arial" w:cs="Arial"/>
        </w:rPr>
        <w:t>Enrolled in a degree program or vocational educational program at an accredited institution.</w:t>
      </w:r>
    </w:p>
    <w:p w14:paraId="4E9A7792" w14:textId="238FE8B6" w:rsidR="00CD64F5" w:rsidRPr="007A3CC8" w:rsidRDefault="007B00ED" w:rsidP="007B00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3CC8">
        <w:rPr>
          <w:rFonts w:ascii="Arial" w:hAnsi="Arial" w:cs="Arial"/>
        </w:rPr>
        <w:t>Maintained no new</w:t>
      </w:r>
      <w:r w:rsidR="00FD2DC8" w:rsidRPr="007A3CC8">
        <w:rPr>
          <w:rFonts w:ascii="Arial" w:hAnsi="Arial" w:cs="Arial"/>
        </w:rPr>
        <w:t xml:space="preserve"> criminal</w:t>
      </w:r>
      <w:r w:rsidRPr="007A3CC8">
        <w:rPr>
          <w:rFonts w:ascii="Arial" w:hAnsi="Arial" w:cs="Arial"/>
        </w:rPr>
        <w:t xml:space="preserve"> charges since graduating from the therapeutic court program. </w:t>
      </w:r>
    </w:p>
    <w:p w14:paraId="563C8DDD" w14:textId="1119F816" w:rsidR="00CE73D0" w:rsidRPr="007A3CC8" w:rsidRDefault="0078397B" w:rsidP="00CE73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3CC8">
        <w:rPr>
          <w:rFonts w:ascii="Arial" w:hAnsi="Arial" w:cs="Arial"/>
        </w:rPr>
        <w:t xml:space="preserve">Demonstrated commitment to sobriety. </w:t>
      </w:r>
    </w:p>
    <w:p w14:paraId="2103C95B" w14:textId="345279D3" w:rsidR="007C4F84" w:rsidRPr="007A3CC8" w:rsidRDefault="007C4F84" w:rsidP="00CE73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7A3CC8">
        <w:rPr>
          <w:rFonts w:ascii="Arial" w:hAnsi="Arial" w:cs="Arial"/>
        </w:rPr>
        <w:t>Have</w:t>
      </w:r>
      <w:proofErr w:type="gramEnd"/>
      <w:r w:rsidRPr="007A3CC8">
        <w:rPr>
          <w:rFonts w:ascii="Arial" w:hAnsi="Arial" w:cs="Arial"/>
        </w:rPr>
        <w:t xml:space="preserve"> not been a previous </w:t>
      </w:r>
      <w:r w:rsidR="00560CF8" w:rsidRPr="007A3CC8">
        <w:rPr>
          <w:rFonts w:ascii="Arial" w:hAnsi="Arial" w:cs="Arial"/>
        </w:rPr>
        <w:t>recipient</w:t>
      </w:r>
      <w:r w:rsidRPr="007A3CC8">
        <w:rPr>
          <w:rFonts w:ascii="Arial" w:hAnsi="Arial" w:cs="Arial"/>
        </w:rPr>
        <w:t xml:space="preserve"> of this scholarship.</w:t>
      </w:r>
    </w:p>
    <w:p w14:paraId="2E24B060" w14:textId="532F09DE" w:rsidR="007B00ED" w:rsidRPr="007A3CC8" w:rsidRDefault="00CD64F5" w:rsidP="007B00ED">
      <w:pPr>
        <w:rPr>
          <w:rFonts w:ascii="Arial" w:hAnsi="Arial" w:cs="Arial"/>
        </w:rPr>
      </w:pPr>
      <w:r w:rsidRPr="007A3CC8">
        <w:rPr>
          <w:rFonts w:ascii="Arial" w:hAnsi="Arial" w:cs="Arial"/>
          <w:b/>
          <w:bCs/>
        </w:rPr>
        <w:t>Application Process</w:t>
      </w:r>
      <w:r w:rsidRPr="007A3CC8">
        <w:rPr>
          <w:rFonts w:ascii="Arial" w:hAnsi="Arial" w:cs="Arial"/>
        </w:rPr>
        <w:t>:</w:t>
      </w:r>
      <w:r w:rsidR="007B00ED" w:rsidRPr="007A3CC8">
        <w:rPr>
          <w:rFonts w:ascii="Arial" w:hAnsi="Arial" w:cs="Arial"/>
        </w:rPr>
        <w:t xml:space="preserve"> </w:t>
      </w:r>
    </w:p>
    <w:p w14:paraId="19294E8C" w14:textId="3829C81F" w:rsidR="00CD64F5" w:rsidRPr="007A3CC8" w:rsidRDefault="00CD64F5" w:rsidP="00CD64F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A3CC8">
        <w:rPr>
          <w:rFonts w:ascii="Arial" w:hAnsi="Arial" w:cs="Arial"/>
        </w:rPr>
        <w:t xml:space="preserve">To apply for the Julie Morris Therapeutic Court Alumni Scholarship, please follow the following steps: </w:t>
      </w:r>
    </w:p>
    <w:p w14:paraId="329C438A" w14:textId="048344AF" w:rsidR="00CD64F5" w:rsidRPr="007A3CC8" w:rsidRDefault="00CD64F5" w:rsidP="00CD64F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A3CC8">
        <w:rPr>
          <w:rFonts w:ascii="Arial" w:hAnsi="Arial" w:cs="Arial"/>
        </w:rPr>
        <w:t>Complete an application</w:t>
      </w:r>
      <w:r w:rsidR="007A3CC8">
        <w:rPr>
          <w:rFonts w:ascii="Arial" w:hAnsi="Arial" w:cs="Arial"/>
        </w:rPr>
        <w:t xml:space="preserve"> which includes details about your academic background and details about your current employment.</w:t>
      </w:r>
    </w:p>
    <w:p w14:paraId="6F42AE80" w14:textId="51266358" w:rsidR="00CD64F5" w:rsidRPr="007A3CC8" w:rsidRDefault="00CD64F5" w:rsidP="00CD64F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A3CC8">
        <w:rPr>
          <w:rFonts w:ascii="Arial" w:hAnsi="Arial" w:cs="Arial"/>
        </w:rPr>
        <w:t xml:space="preserve">Provide </w:t>
      </w:r>
      <w:proofErr w:type="gramStart"/>
      <w:r w:rsidRPr="007A3CC8">
        <w:rPr>
          <w:rFonts w:ascii="Arial" w:hAnsi="Arial" w:cs="Arial"/>
        </w:rPr>
        <w:t>the letter</w:t>
      </w:r>
      <w:proofErr w:type="gramEnd"/>
      <w:r w:rsidRPr="007A3CC8">
        <w:rPr>
          <w:rFonts w:ascii="Arial" w:hAnsi="Arial" w:cs="Arial"/>
        </w:rPr>
        <w:t xml:space="preserve"> of acceptance from your university, college, community college or </w:t>
      </w:r>
      <w:r w:rsidR="00560CF8" w:rsidRPr="007A3CC8">
        <w:rPr>
          <w:rFonts w:ascii="Arial" w:hAnsi="Arial" w:cs="Arial"/>
        </w:rPr>
        <w:t>vocational educational program</w:t>
      </w:r>
      <w:r w:rsidRPr="007A3CC8">
        <w:rPr>
          <w:rFonts w:ascii="Arial" w:hAnsi="Arial" w:cs="Arial"/>
        </w:rPr>
        <w:t>.</w:t>
      </w:r>
    </w:p>
    <w:p w14:paraId="69E09C63" w14:textId="321F82BC" w:rsidR="00CD64F5" w:rsidRPr="007A3CC8" w:rsidRDefault="00CD64F5" w:rsidP="00CD64F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A3CC8">
        <w:rPr>
          <w:rFonts w:ascii="Arial" w:hAnsi="Arial" w:cs="Arial"/>
        </w:rPr>
        <w:t>Submit a</w:t>
      </w:r>
      <w:r w:rsidR="00C94640">
        <w:rPr>
          <w:rFonts w:ascii="Arial" w:hAnsi="Arial" w:cs="Arial"/>
        </w:rPr>
        <w:t xml:space="preserve"> 300-word</w:t>
      </w:r>
      <w:r w:rsidRPr="007A3CC8">
        <w:rPr>
          <w:rFonts w:ascii="Arial" w:hAnsi="Arial" w:cs="Arial"/>
        </w:rPr>
        <w:t xml:space="preserve"> essay detailing </w:t>
      </w:r>
      <w:r w:rsidR="0078397B" w:rsidRPr="007A3CC8">
        <w:rPr>
          <w:rFonts w:ascii="Arial" w:hAnsi="Arial" w:cs="Arial"/>
        </w:rPr>
        <w:t>the challenges you overcame, the lessons you learned, and your aspirations for the future.</w:t>
      </w:r>
    </w:p>
    <w:p w14:paraId="77D52EA8" w14:textId="3A981552" w:rsidR="00CD64F5" w:rsidRPr="007A3CC8" w:rsidRDefault="007A3CC8" w:rsidP="00CD64F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[Optional] </w:t>
      </w:r>
      <w:r w:rsidR="00CD64F5" w:rsidRPr="007A3CC8">
        <w:rPr>
          <w:rFonts w:ascii="Arial" w:hAnsi="Arial" w:cs="Arial"/>
        </w:rPr>
        <w:t xml:space="preserve">One letter of recommendation </w:t>
      </w:r>
      <w:r w:rsidR="004E4D94" w:rsidRPr="007A3CC8">
        <w:rPr>
          <w:rFonts w:ascii="Arial" w:hAnsi="Arial" w:cs="Arial"/>
        </w:rPr>
        <w:t xml:space="preserve">from </w:t>
      </w:r>
      <w:r w:rsidR="00CD64F5" w:rsidRPr="007A3CC8">
        <w:rPr>
          <w:rFonts w:ascii="Arial" w:hAnsi="Arial" w:cs="Arial"/>
        </w:rPr>
        <w:t xml:space="preserve">an individual who can speak to your character </w:t>
      </w:r>
      <w:r w:rsidR="0078397B" w:rsidRPr="007A3CC8">
        <w:rPr>
          <w:rFonts w:ascii="Arial" w:hAnsi="Arial" w:cs="Arial"/>
        </w:rPr>
        <w:t>and your potential for success.</w:t>
      </w:r>
    </w:p>
    <w:p w14:paraId="1624345A" w14:textId="784AAD13" w:rsidR="00CD64F5" w:rsidRPr="007A3CC8" w:rsidRDefault="00CD64F5" w:rsidP="00CD64F5">
      <w:pPr>
        <w:rPr>
          <w:rFonts w:ascii="Arial" w:hAnsi="Arial" w:cs="Arial"/>
        </w:rPr>
      </w:pPr>
      <w:r w:rsidRPr="007A3CC8">
        <w:rPr>
          <w:rFonts w:ascii="Arial" w:hAnsi="Arial" w:cs="Arial"/>
          <w:b/>
          <w:bCs/>
        </w:rPr>
        <w:t>Selection Committee</w:t>
      </w:r>
      <w:r w:rsidRPr="007A3CC8">
        <w:rPr>
          <w:rFonts w:ascii="Arial" w:hAnsi="Arial" w:cs="Arial"/>
        </w:rPr>
        <w:t>:</w:t>
      </w:r>
    </w:p>
    <w:p w14:paraId="71ED8158" w14:textId="043CD67E" w:rsidR="00CD64F5" w:rsidRPr="007A3CC8" w:rsidRDefault="00CD64F5" w:rsidP="00CD64F5">
      <w:pPr>
        <w:rPr>
          <w:rFonts w:ascii="Arial" w:hAnsi="Arial" w:cs="Arial"/>
        </w:rPr>
      </w:pPr>
      <w:r w:rsidRPr="007A3CC8">
        <w:rPr>
          <w:rFonts w:ascii="Arial" w:hAnsi="Arial" w:cs="Arial"/>
        </w:rPr>
        <w:t xml:space="preserve">The Julie Morris Therapeutic Court Alumni Scholarship selection committee </w:t>
      </w:r>
      <w:r w:rsidR="00DE545F" w:rsidRPr="007A3CC8">
        <w:rPr>
          <w:rFonts w:ascii="Arial" w:hAnsi="Arial" w:cs="Arial"/>
        </w:rPr>
        <w:t>is comprised of</w:t>
      </w:r>
      <w:r w:rsidRPr="007A3CC8">
        <w:rPr>
          <w:rFonts w:ascii="Arial" w:hAnsi="Arial" w:cs="Arial"/>
        </w:rPr>
        <w:t xml:space="preserve"> diverse professionals who are currently serving on the Therapeutic Court Foundation Board. </w:t>
      </w:r>
      <w:r w:rsidR="0078397B" w:rsidRPr="007A3CC8">
        <w:rPr>
          <w:rFonts w:ascii="Arial" w:hAnsi="Arial" w:cs="Arial"/>
        </w:rPr>
        <w:t xml:space="preserve"> Applications will be evaluated on your personal journey and your potential for making a positive impact </w:t>
      </w:r>
      <w:proofErr w:type="gramStart"/>
      <w:r w:rsidR="0078397B" w:rsidRPr="007A3CC8">
        <w:rPr>
          <w:rFonts w:ascii="Arial" w:hAnsi="Arial" w:cs="Arial"/>
        </w:rPr>
        <w:t>in</w:t>
      </w:r>
      <w:proofErr w:type="gramEnd"/>
      <w:r w:rsidR="0078397B" w:rsidRPr="007A3CC8">
        <w:rPr>
          <w:rFonts w:ascii="Arial" w:hAnsi="Arial" w:cs="Arial"/>
        </w:rPr>
        <w:t xml:space="preserve"> the community. </w:t>
      </w:r>
    </w:p>
    <w:p w14:paraId="57231E5E" w14:textId="6B2AFB74" w:rsidR="00CD64F5" w:rsidRPr="007A3CC8" w:rsidRDefault="00CD64F5" w:rsidP="00CD64F5">
      <w:pPr>
        <w:rPr>
          <w:rFonts w:ascii="Arial" w:hAnsi="Arial" w:cs="Arial"/>
        </w:rPr>
      </w:pPr>
      <w:r w:rsidRPr="007A3CC8">
        <w:rPr>
          <w:rFonts w:ascii="Arial" w:hAnsi="Arial" w:cs="Arial"/>
          <w:b/>
          <w:bCs/>
        </w:rPr>
        <w:t>Award Amount</w:t>
      </w:r>
      <w:r w:rsidRPr="007A3CC8">
        <w:rPr>
          <w:rFonts w:ascii="Arial" w:hAnsi="Arial" w:cs="Arial"/>
        </w:rPr>
        <w:t xml:space="preserve">: </w:t>
      </w:r>
    </w:p>
    <w:p w14:paraId="19AFD1E5" w14:textId="0AE1C47B" w:rsidR="00CD64F5" w:rsidRPr="007A3CC8" w:rsidRDefault="00CD64F5" w:rsidP="00CD64F5">
      <w:pPr>
        <w:rPr>
          <w:rFonts w:ascii="Arial" w:hAnsi="Arial" w:cs="Arial"/>
        </w:rPr>
      </w:pPr>
      <w:r w:rsidRPr="007A3CC8">
        <w:rPr>
          <w:rFonts w:ascii="Arial" w:hAnsi="Arial" w:cs="Arial"/>
        </w:rPr>
        <w:t xml:space="preserve">The Julie Morris Therapeutic Court Alumni Scholarship will award each </w:t>
      </w:r>
      <w:r w:rsidR="004E4D94" w:rsidRPr="007A3CC8">
        <w:rPr>
          <w:rFonts w:ascii="Arial" w:hAnsi="Arial" w:cs="Arial"/>
        </w:rPr>
        <w:t>recipient</w:t>
      </w:r>
      <w:r w:rsidRPr="007A3CC8">
        <w:rPr>
          <w:rFonts w:ascii="Arial" w:hAnsi="Arial" w:cs="Arial"/>
        </w:rPr>
        <w:t xml:space="preserve"> up to </w:t>
      </w:r>
      <w:r w:rsidR="004E4D94" w:rsidRPr="007A3CC8">
        <w:rPr>
          <w:rFonts w:ascii="Arial" w:hAnsi="Arial" w:cs="Arial"/>
        </w:rPr>
        <w:t>$3000 if scholarship funds remain available. Additionally, recip</w:t>
      </w:r>
      <w:r w:rsidR="00560CF8" w:rsidRPr="007A3CC8">
        <w:rPr>
          <w:rFonts w:ascii="Arial" w:hAnsi="Arial" w:cs="Arial"/>
        </w:rPr>
        <w:t>ient</w:t>
      </w:r>
      <w:r w:rsidR="004E4D94" w:rsidRPr="007A3CC8">
        <w:rPr>
          <w:rFonts w:ascii="Arial" w:hAnsi="Arial" w:cs="Arial"/>
        </w:rPr>
        <w:t xml:space="preserve">s may have the opportunity to attend mentorship programs, networking events or internship opportunities. </w:t>
      </w:r>
      <w:r w:rsidR="0078397B" w:rsidRPr="007A3CC8">
        <w:rPr>
          <w:rFonts w:ascii="Arial" w:hAnsi="Arial" w:cs="Arial"/>
        </w:rPr>
        <w:t xml:space="preserve">The Julie Morris Therapeutic Court Alumni Scholarship is not just financial support; it is an investment in your future and an acknowledgement of your </w:t>
      </w:r>
      <w:r w:rsidR="00F134CB" w:rsidRPr="007A3CC8">
        <w:rPr>
          <w:rFonts w:ascii="Arial" w:hAnsi="Arial" w:cs="Arial"/>
        </w:rPr>
        <w:t xml:space="preserve">determination to live a healthier, happier life. </w:t>
      </w:r>
    </w:p>
    <w:p w14:paraId="785D9C54" w14:textId="77777777" w:rsidR="004E4D94" w:rsidRPr="007A3CC8" w:rsidRDefault="004E4D94" w:rsidP="00CD64F5">
      <w:pPr>
        <w:rPr>
          <w:rFonts w:ascii="Arial" w:hAnsi="Arial" w:cs="Arial"/>
        </w:rPr>
      </w:pPr>
    </w:p>
    <w:p w14:paraId="1F3DBE69" w14:textId="77777777" w:rsidR="00721FB6" w:rsidRPr="007A3CC8" w:rsidRDefault="00721FB6" w:rsidP="00CD64F5">
      <w:pPr>
        <w:rPr>
          <w:rFonts w:ascii="Arial" w:hAnsi="Arial" w:cs="Arial"/>
        </w:rPr>
      </w:pPr>
    </w:p>
    <w:p w14:paraId="6847D6D2" w14:textId="55545495" w:rsidR="004E4D94" w:rsidRPr="007A3CC8" w:rsidRDefault="004E4D94" w:rsidP="00CD64F5">
      <w:pPr>
        <w:rPr>
          <w:rFonts w:ascii="Arial" w:hAnsi="Arial" w:cs="Arial"/>
        </w:rPr>
      </w:pPr>
      <w:r w:rsidRPr="007A3CC8">
        <w:rPr>
          <w:rFonts w:ascii="Arial" w:hAnsi="Arial" w:cs="Arial"/>
        </w:rPr>
        <w:t>Deadline:</w:t>
      </w:r>
    </w:p>
    <w:p w14:paraId="131500F1" w14:textId="184F771B" w:rsidR="004E4D94" w:rsidRPr="007A3CC8" w:rsidRDefault="004E4D94" w:rsidP="00CD64F5">
      <w:pPr>
        <w:rPr>
          <w:rFonts w:ascii="Arial" w:hAnsi="Arial" w:cs="Arial"/>
        </w:rPr>
      </w:pPr>
      <w:r w:rsidRPr="007A3CC8">
        <w:rPr>
          <w:rFonts w:ascii="Arial" w:hAnsi="Arial" w:cs="Arial"/>
        </w:rPr>
        <w:t>Application</w:t>
      </w:r>
      <w:r w:rsidR="00F134CB" w:rsidRPr="007A3CC8">
        <w:rPr>
          <w:rFonts w:ascii="Arial" w:hAnsi="Arial" w:cs="Arial"/>
        </w:rPr>
        <w:t>s</w:t>
      </w:r>
      <w:r w:rsidRPr="007A3CC8">
        <w:rPr>
          <w:rFonts w:ascii="Arial" w:hAnsi="Arial" w:cs="Arial"/>
        </w:rPr>
        <w:t xml:space="preserve"> for the Julie Morris Therapeutic Court Alumni Scholarship are accepted throughout the year.  </w:t>
      </w:r>
    </w:p>
    <w:p w14:paraId="790B3A10" w14:textId="77777777" w:rsidR="00721FB6" w:rsidRPr="007A3CC8" w:rsidRDefault="00721FB6" w:rsidP="00CD64F5">
      <w:pPr>
        <w:rPr>
          <w:rFonts w:ascii="Arial" w:hAnsi="Arial" w:cs="Arial"/>
        </w:rPr>
      </w:pPr>
    </w:p>
    <w:p w14:paraId="3AC50341" w14:textId="3B99096C" w:rsidR="004E4D94" w:rsidRPr="007A3CC8" w:rsidRDefault="004E4D94" w:rsidP="00CD64F5">
      <w:pPr>
        <w:rPr>
          <w:rFonts w:ascii="Arial" w:hAnsi="Arial" w:cs="Arial"/>
        </w:rPr>
      </w:pPr>
      <w:r w:rsidRPr="007A3CC8">
        <w:rPr>
          <w:rFonts w:ascii="Arial" w:hAnsi="Arial" w:cs="Arial"/>
        </w:rPr>
        <w:t>Contact Information:</w:t>
      </w:r>
    </w:p>
    <w:p w14:paraId="5AF6D286" w14:textId="28A5DDAA" w:rsidR="004E4D94" w:rsidRPr="007A3CC8" w:rsidRDefault="004E4D94" w:rsidP="00CD64F5">
      <w:pPr>
        <w:rPr>
          <w:rFonts w:ascii="Arial" w:hAnsi="Arial" w:cs="Arial"/>
        </w:rPr>
      </w:pPr>
      <w:r w:rsidRPr="007A3CC8">
        <w:rPr>
          <w:rFonts w:ascii="Arial" w:hAnsi="Arial" w:cs="Arial"/>
        </w:rPr>
        <w:t xml:space="preserve">For questions or further information, please contact </w:t>
      </w:r>
      <w:r w:rsidR="00046712">
        <w:rPr>
          <w:rFonts w:ascii="Arial" w:hAnsi="Arial" w:cs="Arial"/>
        </w:rPr>
        <w:t>Sheena Hargrave</w:t>
      </w:r>
      <w:r w:rsidR="000267D7">
        <w:rPr>
          <w:rFonts w:ascii="Arial" w:hAnsi="Arial" w:cs="Arial"/>
        </w:rPr>
        <w:t xml:space="preserve"> at (509)</w:t>
      </w:r>
      <w:r w:rsidR="0043269E">
        <w:rPr>
          <w:rFonts w:ascii="Arial" w:hAnsi="Arial" w:cs="Arial"/>
        </w:rPr>
        <w:t xml:space="preserve"> 477-</w:t>
      </w:r>
      <w:r w:rsidR="00046712">
        <w:rPr>
          <w:rFonts w:ascii="Arial" w:hAnsi="Arial" w:cs="Arial"/>
        </w:rPr>
        <w:t>6355</w:t>
      </w:r>
      <w:r w:rsidR="000267D7">
        <w:rPr>
          <w:rFonts w:ascii="Arial" w:hAnsi="Arial" w:cs="Arial"/>
        </w:rPr>
        <w:t xml:space="preserve"> or </w:t>
      </w:r>
      <w:hyperlink r:id="rId5" w:history="1">
        <w:r w:rsidR="00046712" w:rsidRPr="00F20F04">
          <w:rPr>
            <w:rStyle w:val="Hyperlink"/>
            <w:rFonts w:ascii="Arial" w:hAnsi="Arial" w:cs="Arial"/>
          </w:rPr>
          <w:t>shargrave@spokanecounty.org</w:t>
        </w:r>
      </w:hyperlink>
      <w:r w:rsidR="000267D7">
        <w:rPr>
          <w:rFonts w:ascii="Arial" w:hAnsi="Arial" w:cs="Arial"/>
        </w:rPr>
        <w:t xml:space="preserve">. </w:t>
      </w:r>
    </w:p>
    <w:p w14:paraId="461F4A27" w14:textId="77777777" w:rsidR="004E4D94" w:rsidRPr="007A3CC8" w:rsidRDefault="004E4D94" w:rsidP="00CD64F5">
      <w:pPr>
        <w:rPr>
          <w:rFonts w:ascii="Arial" w:hAnsi="Arial" w:cs="Arial"/>
        </w:rPr>
      </w:pPr>
    </w:p>
    <w:p w14:paraId="13B0B6D6" w14:textId="090DFAF2" w:rsidR="004E4D94" w:rsidRPr="007A3CC8" w:rsidRDefault="004E4D94" w:rsidP="00CD64F5">
      <w:pPr>
        <w:rPr>
          <w:rFonts w:ascii="Arial" w:hAnsi="Arial" w:cs="Arial"/>
        </w:rPr>
      </w:pPr>
      <w:r w:rsidRPr="007A3CC8">
        <w:rPr>
          <w:rFonts w:ascii="Arial" w:hAnsi="Arial" w:cs="Arial"/>
        </w:rPr>
        <w:t xml:space="preserve">Conclusion: </w:t>
      </w:r>
    </w:p>
    <w:p w14:paraId="28AA1C1E" w14:textId="3E18C298" w:rsidR="005074C2" w:rsidRPr="007A3CC8" w:rsidRDefault="00F134CB" w:rsidP="00CD64F5">
      <w:pPr>
        <w:rPr>
          <w:rFonts w:ascii="Arial" w:hAnsi="Arial" w:cs="Arial"/>
        </w:rPr>
      </w:pPr>
      <w:r w:rsidRPr="007A3CC8">
        <w:rPr>
          <w:rFonts w:ascii="Arial" w:hAnsi="Arial" w:cs="Arial"/>
        </w:rPr>
        <w:t xml:space="preserve">A life of sobriety and stability is not just a choice; it is a courageous declaration of </w:t>
      </w:r>
      <w:r w:rsidR="006E0EE8" w:rsidRPr="007A3CC8">
        <w:rPr>
          <w:rFonts w:ascii="Arial" w:hAnsi="Arial" w:cs="Arial"/>
        </w:rPr>
        <w:t>an</w:t>
      </w:r>
      <w:r w:rsidRPr="007A3CC8">
        <w:rPr>
          <w:rFonts w:ascii="Arial" w:hAnsi="Arial" w:cs="Arial"/>
        </w:rPr>
        <w:t xml:space="preserve"> unwavering spirit and determination to rise above adversity. It is a relentless pursuit of life filled with purpose, </w:t>
      </w:r>
      <w:r w:rsidR="004C62B0" w:rsidRPr="007A3CC8">
        <w:rPr>
          <w:rFonts w:ascii="Arial" w:hAnsi="Arial" w:cs="Arial"/>
        </w:rPr>
        <w:t xml:space="preserve">meaningful </w:t>
      </w:r>
      <w:r w:rsidR="003F06A3" w:rsidRPr="007A3CC8">
        <w:rPr>
          <w:rFonts w:ascii="Arial" w:hAnsi="Arial" w:cs="Arial"/>
        </w:rPr>
        <w:t>connection,</w:t>
      </w:r>
      <w:r w:rsidR="004C62B0" w:rsidRPr="007A3CC8">
        <w:rPr>
          <w:rFonts w:ascii="Arial" w:hAnsi="Arial" w:cs="Arial"/>
        </w:rPr>
        <w:t xml:space="preserve"> and </w:t>
      </w:r>
      <w:r w:rsidRPr="007A3CC8">
        <w:rPr>
          <w:rFonts w:ascii="Arial" w:hAnsi="Arial" w:cs="Arial"/>
        </w:rPr>
        <w:t>boundless potential. The Julie Morris Therapeutic Court Alumni Scholarship stands</w:t>
      </w:r>
      <w:r w:rsidR="004C62B0" w:rsidRPr="007A3CC8">
        <w:rPr>
          <w:rFonts w:ascii="Arial" w:hAnsi="Arial" w:cs="Arial"/>
        </w:rPr>
        <w:t xml:space="preserve"> as</w:t>
      </w:r>
      <w:r w:rsidRPr="007A3CC8">
        <w:rPr>
          <w:rFonts w:ascii="Arial" w:hAnsi="Arial" w:cs="Arial"/>
        </w:rPr>
        <w:t xml:space="preserve"> a tribute to </w:t>
      </w:r>
      <w:r w:rsidR="005074C2" w:rsidRPr="007A3CC8">
        <w:rPr>
          <w:rFonts w:ascii="Arial" w:hAnsi="Arial" w:cs="Arial"/>
        </w:rPr>
        <w:t xml:space="preserve">resilience and celebrates limitless possibilities. </w:t>
      </w:r>
    </w:p>
    <w:p w14:paraId="35E752CA" w14:textId="77777777" w:rsidR="00641F88" w:rsidRPr="007A3CC8" w:rsidRDefault="00641F88" w:rsidP="00CD64F5">
      <w:pPr>
        <w:rPr>
          <w:rFonts w:ascii="Arial" w:hAnsi="Arial" w:cs="Arial"/>
        </w:rPr>
      </w:pPr>
    </w:p>
    <w:p w14:paraId="27F067FA" w14:textId="77777777" w:rsidR="00641F88" w:rsidRPr="007A3CC8" w:rsidRDefault="00641F88" w:rsidP="00CD64F5">
      <w:pPr>
        <w:rPr>
          <w:rFonts w:ascii="Arial" w:hAnsi="Arial" w:cs="Arial"/>
        </w:rPr>
      </w:pPr>
    </w:p>
    <w:p w14:paraId="78C8431F" w14:textId="77777777" w:rsidR="00F134CB" w:rsidRPr="007A3CC8" w:rsidRDefault="00F134CB" w:rsidP="00CD64F5">
      <w:pPr>
        <w:rPr>
          <w:rFonts w:ascii="Arial" w:hAnsi="Arial" w:cs="Arial"/>
        </w:rPr>
      </w:pPr>
    </w:p>
    <w:p w14:paraId="32D6019D" w14:textId="6B74EACD" w:rsidR="004E4D94" w:rsidRPr="007A3CC8" w:rsidRDefault="00F134CB" w:rsidP="00CD64F5">
      <w:pPr>
        <w:rPr>
          <w:rFonts w:ascii="Arial" w:hAnsi="Arial" w:cs="Arial"/>
        </w:rPr>
      </w:pPr>
      <w:r w:rsidRPr="007A3CC8">
        <w:rPr>
          <w:rFonts w:ascii="Arial" w:hAnsi="Arial" w:cs="Arial"/>
        </w:rPr>
        <w:t xml:space="preserve"> </w:t>
      </w:r>
    </w:p>
    <w:sectPr w:rsidR="004E4D94" w:rsidRPr="007A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426DC"/>
    <w:multiLevelType w:val="hybridMultilevel"/>
    <w:tmpl w:val="DC4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97904"/>
    <w:multiLevelType w:val="hybridMultilevel"/>
    <w:tmpl w:val="D806E6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86241510">
    <w:abstractNumId w:val="1"/>
  </w:num>
  <w:num w:numId="2" w16cid:durableId="133943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ED"/>
    <w:rsid w:val="000267D7"/>
    <w:rsid w:val="00046712"/>
    <w:rsid w:val="000A1212"/>
    <w:rsid w:val="001206E9"/>
    <w:rsid w:val="0017796F"/>
    <w:rsid w:val="002E2543"/>
    <w:rsid w:val="003D06E5"/>
    <w:rsid w:val="003F06A3"/>
    <w:rsid w:val="00406478"/>
    <w:rsid w:val="0043269E"/>
    <w:rsid w:val="004A609F"/>
    <w:rsid w:val="004C62B0"/>
    <w:rsid w:val="004E4D94"/>
    <w:rsid w:val="00501A8E"/>
    <w:rsid w:val="005074C2"/>
    <w:rsid w:val="00560CF8"/>
    <w:rsid w:val="005B36FA"/>
    <w:rsid w:val="00641F88"/>
    <w:rsid w:val="006C7074"/>
    <w:rsid w:val="006E0EE8"/>
    <w:rsid w:val="00721FB6"/>
    <w:rsid w:val="00753C8B"/>
    <w:rsid w:val="0078397B"/>
    <w:rsid w:val="007A3CC8"/>
    <w:rsid w:val="007B00ED"/>
    <w:rsid w:val="007C1922"/>
    <w:rsid w:val="007C4F84"/>
    <w:rsid w:val="008018EB"/>
    <w:rsid w:val="008106B4"/>
    <w:rsid w:val="00811BD2"/>
    <w:rsid w:val="00863B77"/>
    <w:rsid w:val="00A06471"/>
    <w:rsid w:val="00A430F5"/>
    <w:rsid w:val="00C94640"/>
    <w:rsid w:val="00CB0604"/>
    <w:rsid w:val="00CD64F5"/>
    <w:rsid w:val="00CE73D0"/>
    <w:rsid w:val="00DC6EE2"/>
    <w:rsid w:val="00DE545F"/>
    <w:rsid w:val="00E8306A"/>
    <w:rsid w:val="00F134CB"/>
    <w:rsid w:val="00FD2DC8"/>
    <w:rsid w:val="00FD6EAF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3E58"/>
  <w15:chartTrackingRefBased/>
  <w15:docId w15:val="{9B7BFA51-F320-4792-88D4-80B19F85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grave@spokanecoun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Lanham, Lindsay M.</dc:creator>
  <cp:keywords/>
  <dc:description/>
  <cp:lastModifiedBy>Callan, Ashley</cp:lastModifiedBy>
  <cp:revision>8</cp:revision>
  <dcterms:created xsi:type="dcterms:W3CDTF">2023-09-07T18:31:00Z</dcterms:created>
  <dcterms:modified xsi:type="dcterms:W3CDTF">2024-10-28T21:03:00Z</dcterms:modified>
</cp:coreProperties>
</file>