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9E4EA" w14:textId="38F093DF" w:rsidR="00D32FE6" w:rsidRDefault="00A73965">
      <w:r w:rsidRPr="00731C2A">
        <w:rPr>
          <w:noProof/>
        </w:rPr>
        <w:drawing>
          <wp:anchor distT="0" distB="0" distL="114300" distR="114300" simplePos="0" relativeHeight="251653120" behindDoc="1" locked="0" layoutInCell="1" allowOverlap="1" wp14:anchorId="1E165589" wp14:editId="3743C051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952625" cy="1568988"/>
            <wp:effectExtent l="0" t="0" r="0" b="0"/>
            <wp:wrapNone/>
            <wp:docPr id="1515580511" name="Picture 1" descr="A black and white drawing of a building with a tow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80511" name="Picture 1" descr="A black and white drawing of a building with a tower&#10;&#10;Description automatically generated with low confidence"/>
                    <pic:cNvPicPr/>
                  </pic:nvPicPr>
                  <pic:blipFill>
                    <a:blip r:embed="rId5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561" cy="1574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CCE8312" wp14:editId="1148E504">
                <wp:simplePos x="0" y="0"/>
                <wp:positionH relativeFrom="column">
                  <wp:posOffset>1600200</wp:posOffset>
                </wp:positionH>
                <wp:positionV relativeFrom="paragraph">
                  <wp:posOffset>85725</wp:posOffset>
                </wp:positionV>
                <wp:extent cx="4010025" cy="1152525"/>
                <wp:effectExtent l="0" t="0" r="0" b="0"/>
                <wp:wrapTight wrapText="bothSides">
                  <wp:wrapPolygon edited="0">
                    <wp:start x="308" y="0"/>
                    <wp:lineTo x="308" y="21064"/>
                    <wp:lineTo x="21241" y="21064"/>
                    <wp:lineTo x="21241" y="0"/>
                    <wp:lineTo x="308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E785F" w14:textId="6914A1A0" w:rsidR="00731C2A" w:rsidRPr="00731C2A" w:rsidRDefault="00731C2A" w:rsidP="00731C2A">
                            <w:pPr>
                              <w:jc w:val="right"/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</w:rPr>
                            </w:pPr>
                            <w:r w:rsidRPr="00731C2A"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</w:rPr>
                              <w:t>Spokane Therapeutic Courts</w:t>
                            </w:r>
                          </w:p>
                          <w:p w14:paraId="4C5DE999" w14:textId="52A64B0B" w:rsidR="00731C2A" w:rsidRPr="00731C2A" w:rsidRDefault="00731C2A" w:rsidP="00731C2A">
                            <w:pPr>
                              <w:jc w:val="right"/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</w:rPr>
                            </w:pPr>
                            <w:r w:rsidRPr="00731C2A"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</w:rPr>
                              <w:t>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E8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6.75pt;width:315.75pt;height:90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" filled="f" stroked="f">
                <v:textbox>
                  <w:txbxContent>
                    <w:p w14:paraId="1C2E785F" w14:textId="6914A1A0" w:rsidR="00731C2A" w:rsidRPr="00731C2A" w:rsidRDefault="00731C2A" w:rsidP="00731C2A">
                      <w:pPr>
                        <w:jc w:val="right"/>
                        <w:rPr>
                          <w:rFonts w:ascii="ADLaM Display" w:hAnsi="ADLaM Display" w:cs="ADLaM Display"/>
                          <w:sz w:val="44"/>
                          <w:szCs w:val="44"/>
                        </w:rPr>
                      </w:pPr>
                      <w:r w:rsidRPr="00731C2A">
                        <w:rPr>
                          <w:rFonts w:ascii="ADLaM Display" w:hAnsi="ADLaM Display" w:cs="ADLaM Display"/>
                          <w:sz w:val="44"/>
                          <w:szCs w:val="44"/>
                        </w:rPr>
                        <w:t>Spokane Therapeutic Courts</w:t>
                      </w:r>
                    </w:p>
                    <w:p w14:paraId="4C5DE999" w14:textId="52A64B0B" w:rsidR="00731C2A" w:rsidRPr="00731C2A" w:rsidRDefault="00731C2A" w:rsidP="00731C2A">
                      <w:pPr>
                        <w:jc w:val="right"/>
                        <w:rPr>
                          <w:rFonts w:ascii="ADLaM Display" w:hAnsi="ADLaM Display" w:cs="ADLaM Display"/>
                          <w:sz w:val="44"/>
                          <w:szCs w:val="44"/>
                        </w:rPr>
                      </w:pPr>
                      <w:r w:rsidRPr="00731C2A">
                        <w:rPr>
                          <w:rFonts w:ascii="ADLaM Display" w:hAnsi="ADLaM Display" w:cs="ADLaM Display"/>
                          <w:sz w:val="44"/>
                          <w:szCs w:val="44"/>
                        </w:rPr>
                        <w:t>Foundation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5C89C1" w14:textId="77777777" w:rsidR="00021729" w:rsidRPr="00021729" w:rsidRDefault="00021729" w:rsidP="00021729"/>
    <w:p w14:paraId="52584A26" w14:textId="77777777" w:rsidR="00021729" w:rsidRPr="00021729" w:rsidRDefault="00021729" w:rsidP="00021729"/>
    <w:p w14:paraId="3D7264DF" w14:textId="77777777" w:rsidR="00021729" w:rsidRPr="00021729" w:rsidRDefault="00021729" w:rsidP="00021729"/>
    <w:p w14:paraId="28E3A76B" w14:textId="77777777" w:rsidR="00021729" w:rsidRPr="00021729" w:rsidRDefault="00021729" w:rsidP="00021729"/>
    <w:p w14:paraId="032D1CF3" w14:textId="77777777" w:rsidR="00021729" w:rsidRPr="00021729" w:rsidRDefault="00021729" w:rsidP="00021729"/>
    <w:p w14:paraId="76E4BD18" w14:textId="77777777" w:rsidR="00021729" w:rsidRPr="00021729" w:rsidRDefault="00021729" w:rsidP="00021729"/>
    <w:p w14:paraId="221F9589" w14:textId="77777777" w:rsidR="00021729" w:rsidRPr="00021729" w:rsidRDefault="00021729" w:rsidP="00021729"/>
    <w:p w14:paraId="2FAE60E8" w14:textId="77777777" w:rsidR="00021729" w:rsidRPr="00021729" w:rsidRDefault="00021729" w:rsidP="00021729"/>
    <w:p w14:paraId="0DF2BB43" w14:textId="53CB53EC" w:rsidR="00021729" w:rsidRPr="00136FA5" w:rsidRDefault="00021729" w:rsidP="00021729">
      <w:pPr>
        <w:pStyle w:val="IntenseQuote"/>
        <w:ind w:left="0" w:right="0"/>
        <w:rPr>
          <w:b w:val="0"/>
          <w:bCs/>
          <w:sz w:val="36"/>
          <w:szCs w:val="36"/>
          <w:u w:val="single"/>
        </w:rPr>
      </w:pPr>
      <w:r w:rsidRPr="00136FA5">
        <w:rPr>
          <w:b w:val="0"/>
          <w:bCs/>
          <w:sz w:val="36"/>
          <w:szCs w:val="36"/>
          <w:u w:val="single"/>
        </w:rPr>
        <w:t>Julie Morris Therapeutic Court Alumni Scholarship Application</w:t>
      </w:r>
    </w:p>
    <w:p w14:paraId="4ABEBF6B" w14:textId="77777777" w:rsidR="00021729" w:rsidRDefault="00021729" w:rsidP="00021729"/>
    <w:p w14:paraId="73C436FF" w14:textId="7EABC439" w:rsidR="008C426F" w:rsidRDefault="008C426F" w:rsidP="00021729">
      <w:pPr>
        <w:rPr>
          <w:rFonts w:ascii="Arial" w:hAnsi="Arial" w:cs="Arial"/>
        </w:rPr>
      </w:pPr>
      <w:r>
        <w:rPr>
          <w:rFonts w:ascii="Arial" w:hAnsi="Arial" w:cs="Arial"/>
        </w:rPr>
        <w:t>Qualifications / Eligibility:</w:t>
      </w:r>
    </w:p>
    <w:p w14:paraId="25E5C919" w14:textId="77777777" w:rsidR="008C426F" w:rsidRPr="007A3CC8" w:rsidRDefault="008C426F" w:rsidP="008C426F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7A3CC8">
        <w:rPr>
          <w:rFonts w:ascii="Arial" w:hAnsi="Arial" w:cs="Arial"/>
        </w:rPr>
        <w:t xml:space="preserve">Successfully graduated from Spokane County Felony Drug Court or Felony Mental Health Court. </w:t>
      </w:r>
    </w:p>
    <w:p w14:paraId="7B607994" w14:textId="061DED30" w:rsidR="008C426F" w:rsidRPr="007A3CC8" w:rsidRDefault="00500BE8" w:rsidP="008C426F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bookmarkStart w:id="0" w:name="_Hlk154741295"/>
      <w:r>
        <w:rPr>
          <w:rFonts w:ascii="Arial" w:hAnsi="Arial" w:cs="Arial"/>
        </w:rPr>
        <w:t>Accepted</w:t>
      </w:r>
      <w:r w:rsidR="008C426F" w:rsidRPr="007A3CC8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>to</w:t>
      </w:r>
      <w:r w:rsidR="008C426F" w:rsidRPr="007A3CC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 educational</w:t>
      </w:r>
      <w:r w:rsidR="008C426F" w:rsidRPr="007A3CC8">
        <w:rPr>
          <w:rFonts w:ascii="Arial" w:hAnsi="Arial" w:cs="Arial"/>
        </w:rPr>
        <w:t xml:space="preserve"> program or vocational program at an accredited institution.</w:t>
      </w:r>
    </w:p>
    <w:bookmarkEnd w:id="0"/>
    <w:p w14:paraId="3F251721" w14:textId="77777777" w:rsidR="008C426F" w:rsidRPr="007A3CC8" w:rsidRDefault="008C426F" w:rsidP="008C426F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7A3CC8">
        <w:rPr>
          <w:rFonts w:ascii="Arial" w:hAnsi="Arial" w:cs="Arial"/>
        </w:rPr>
        <w:t xml:space="preserve">Maintained no new criminal charges since graduating from the therapeutic court program. </w:t>
      </w:r>
    </w:p>
    <w:p w14:paraId="0CF52A47" w14:textId="77777777" w:rsidR="008C426F" w:rsidRPr="007A3CC8" w:rsidRDefault="008C426F" w:rsidP="008C426F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7A3CC8">
        <w:rPr>
          <w:rFonts w:ascii="Arial" w:hAnsi="Arial" w:cs="Arial"/>
        </w:rPr>
        <w:t xml:space="preserve">Demonstrated commitment to sobriety. </w:t>
      </w:r>
    </w:p>
    <w:p w14:paraId="34639EBD" w14:textId="77777777" w:rsidR="008C426F" w:rsidRPr="007A3CC8" w:rsidRDefault="008C426F" w:rsidP="008C426F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7A3CC8">
        <w:rPr>
          <w:rFonts w:ascii="Arial" w:hAnsi="Arial" w:cs="Arial"/>
        </w:rPr>
        <w:t>Have not been a previous recipient of this scholarship.</w:t>
      </w:r>
    </w:p>
    <w:p w14:paraId="7DA88D57" w14:textId="77777777" w:rsidR="008C426F" w:rsidRDefault="008C426F" w:rsidP="00021729">
      <w:pPr>
        <w:rPr>
          <w:rFonts w:ascii="Arial" w:hAnsi="Arial" w:cs="Arial"/>
        </w:rPr>
      </w:pPr>
    </w:p>
    <w:p w14:paraId="4367018A" w14:textId="7F73198F" w:rsidR="00136FA5" w:rsidRDefault="00136FA5" w:rsidP="0002172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925216A" w14:textId="77777777" w:rsidR="00136FA5" w:rsidRDefault="00136FA5" w:rsidP="00021729">
      <w:pPr>
        <w:rPr>
          <w:rFonts w:ascii="Arial" w:hAnsi="Arial" w:cs="Arial"/>
          <w:u w:val="single"/>
        </w:rPr>
      </w:pPr>
    </w:p>
    <w:p w14:paraId="63182D7C" w14:textId="6C73A9F0" w:rsidR="00136FA5" w:rsidRDefault="00136FA5" w:rsidP="0002172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year did you graduate from Spokane Superior Court Therapeutic Court?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C006399" w14:textId="77777777" w:rsidR="00136FA5" w:rsidRDefault="00136FA5" w:rsidP="00021729">
      <w:pPr>
        <w:rPr>
          <w:rFonts w:ascii="Arial" w:hAnsi="Arial" w:cs="Arial"/>
          <w:u w:val="single"/>
        </w:rPr>
      </w:pPr>
    </w:p>
    <w:p w14:paraId="6C14EC07" w14:textId="77777777" w:rsidR="00136FA5" w:rsidRDefault="00136FA5" w:rsidP="00021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Which program did you graduate from?  </w:t>
      </w:r>
    </w:p>
    <w:p w14:paraId="63EF4496" w14:textId="77777777" w:rsidR="00136FA5" w:rsidRDefault="00136FA5" w:rsidP="00021729">
      <w:pPr>
        <w:rPr>
          <w:rFonts w:ascii="Arial" w:hAnsi="Arial" w:cs="Arial"/>
        </w:rPr>
      </w:pPr>
    </w:p>
    <w:p w14:paraId="55BB0D0E" w14:textId="0B3ACC30" w:rsidR="00136FA5" w:rsidRPr="00136FA5" w:rsidRDefault="00136FA5" w:rsidP="000217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Drug Court </w:t>
      </w:r>
      <w:r w:rsidR="006E57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Mental Health Court</w:t>
      </w:r>
    </w:p>
    <w:p w14:paraId="385B11AE" w14:textId="1C04E90D" w:rsidR="00136FA5" w:rsidRDefault="00136FA5" w:rsidP="00021729">
      <w:pPr>
        <w:rPr>
          <w:rFonts w:ascii="Arial" w:hAnsi="Arial" w:cs="Arial"/>
          <w:u w:val="single"/>
        </w:rPr>
      </w:pPr>
    </w:p>
    <w:p w14:paraId="4FAEC322" w14:textId="20C62B11" w:rsidR="00136FA5" w:rsidRDefault="00136FA5" w:rsidP="00021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select the type of educational program you </w:t>
      </w:r>
      <w:r w:rsidR="008C426F">
        <w:rPr>
          <w:rFonts w:ascii="Arial" w:hAnsi="Arial" w:cs="Arial"/>
        </w:rPr>
        <w:t>have been accepted to?</w:t>
      </w:r>
    </w:p>
    <w:p w14:paraId="2FA4781A" w14:textId="77777777" w:rsidR="00136FA5" w:rsidRDefault="00136FA5" w:rsidP="00021729">
      <w:pPr>
        <w:rPr>
          <w:rFonts w:ascii="Arial" w:hAnsi="Arial" w:cs="Arial"/>
        </w:rPr>
      </w:pPr>
    </w:p>
    <w:p w14:paraId="141B677E" w14:textId="0541BA50" w:rsidR="00136FA5" w:rsidRDefault="00136FA5" w:rsidP="000217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College/University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Technical / Vocational School</w:t>
      </w:r>
    </w:p>
    <w:p w14:paraId="55E6EA38" w14:textId="77777777" w:rsidR="008C426F" w:rsidRDefault="008C426F" w:rsidP="00021729">
      <w:pPr>
        <w:rPr>
          <w:rFonts w:ascii="Arial" w:hAnsi="Arial" w:cs="Arial"/>
        </w:rPr>
      </w:pPr>
    </w:p>
    <w:p w14:paraId="20142E73" w14:textId="30C2E395" w:rsidR="008C426F" w:rsidRPr="008C426F" w:rsidRDefault="008C426F" w:rsidP="0002172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is the name of the educational program?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2609748" w14:textId="77777777" w:rsidR="006E57F7" w:rsidRDefault="006E57F7" w:rsidP="00021729">
      <w:pPr>
        <w:rPr>
          <w:rFonts w:ascii="Arial" w:hAnsi="Arial" w:cs="Arial"/>
        </w:rPr>
      </w:pPr>
    </w:p>
    <w:p w14:paraId="2F82BDD0" w14:textId="3E975C96" w:rsidR="006E57F7" w:rsidRDefault="006E57F7" w:rsidP="00021729">
      <w:pPr>
        <w:rPr>
          <w:rFonts w:ascii="Arial" w:hAnsi="Arial" w:cs="Arial"/>
        </w:rPr>
      </w:pPr>
      <w:r>
        <w:rPr>
          <w:rFonts w:ascii="Arial" w:hAnsi="Arial" w:cs="Arial"/>
        </w:rPr>
        <w:t>Are you going to school part-time or full-time?</w:t>
      </w:r>
    </w:p>
    <w:p w14:paraId="2EEC1ACD" w14:textId="77777777" w:rsidR="006E57F7" w:rsidRDefault="006E57F7" w:rsidP="00021729">
      <w:pPr>
        <w:rPr>
          <w:rFonts w:ascii="Arial" w:hAnsi="Arial" w:cs="Arial"/>
        </w:rPr>
      </w:pPr>
    </w:p>
    <w:p w14:paraId="7AC16A0C" w14:textId="1C382C3E" w:rsidR="006E57F7" w:rsidRDefault="006E57F7" w:rsidP="000217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Full-time (more than 12 credit hours)</w:t>
      </w:r>
    </w:p>
    <w:p w14:paraId="367625EB" w14:textId="77777777" w:rsidR="006E57F7" w:rsidRDefault="006E57F7" w:rsidP="00021729">
      <w:pPr>
        <w:rPr>
          <w:rFonts w:ascii="Arial" w:hAnsi="Arial" w:cs="Arial"/>
        </w:rPr>
      </w:pPr>
    </w:p>
    <w:p w14:paraId="3292EF4B" w14:textId="32EEF545" w:rsidR="006E57F7" w:rsidRDefault="006E57F7" w:rsidP="000217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Part-time (less than 12 credit hours)</w:t>
      </w:r>
    </w:p>
    <w:p w14:paraId="6357FE9E" w14:textId="77777777" w:rsidR="006E57F7" w:rsidRDefault="006E57F7" w:rsidP="00021729">
      <w:pPr>
        <w:rPr>
          <w:rFonts w:ascii="Arial" w:hAnsi="Arial" w:cs="Arial"/>
        </w:rPr>
      </w:pPr>
    </w:p>
    <w:p w14:paraId="485EDC9D" w14:textId="77777777" w:rsidR="008C426F" w:rsidRDefault="008C426F" w:rsidP="00021729">
      <w:pPr>
        <w:rPr>
          <w:rFonts w:ascii="Arial" w:hAnsi="Arial" w:cs="Arial"/>
        </w:rPr>
      </w:pPr>
    </w:p>
    <w:p w14:paraId="0DC59FCA" w14:textId="7386DE2A" w:rsidR="00136FA5" w:rsidRPr="00136FA5" w:rsidRDefault="008C426F" w:rsidP="00021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Essay: Submit a </w:t>
      </w:r>
      <w:r w:rsidR="00FE476F">
        <w:rPr>
          <w:rFonts w:ascii="Arial" w:hAnsi="Arial" w:cs="Arial"/>
        </w:rPr>
        <w:t>3</w:t>
      </w:r>
      <w:r>
        <w:rPr>
          <w:rFonts w:ascii="Arial" w:hAnsi="Arial" w:cs="Arial"/>
        </w:rPr>
        <w:t>00</w:t>
      </w:r>
      <w:r w:rsidR="00FE476F">
        <w:rPr>
          <w:rFonts w:ascii="Arial" w:hAnsi="Arial" w:cs="Arial"/>
        </w:rPr>
        <w:t>-</w:t>
      </w:r>
      <w:r>
        <w:rPr>
          <w:rFonts w:ascii="Arial" w:hAnsi="Arial" w:cs="Arial"/>
        </w:rPr>
        <w:t>word essay describing the challenges you have overcame, the lessons you have learned and your aspirations for the future.</w:t>
      </w:r>
      <w:r w:rsidR="00FE476F">
        <w:rPr>
          <w:rFonts w:ascii="Arial" w:hAnsi="Arial" w:cs="Arial"/>
        </w:rPr>
        <w:t xml:space="preserve">  The application and essay can be mailed to the Therapeutic Courts Foundation PO Box 1189, Spokane WA 992</w:t>
      </w:r>
      <w:r w:rsidR="00963F61">
        <w:rPr>
          <w:rFonts w:ascii="Arial" w:hAnsi="Arial" w:cs="Arial"/>
        </w:rPr>
        <w:t>10-1189</w:t>
      </w:r>
      <w:r w:rsidR="00FE476F">
        <w:rPr>
          <w:rFonts w:ascii="Arial" w:hAnsi="Arial" w:cs="Arial"/>
        </w:rPr>
        <w:t xml:space="preserve"> or emailed to </w:t>
      </w:r>
      <w:hyperlink r:id="rId6" w:history="1">
        <w:r w:rsidR="008F0A7C">
          <w:rPr>
            <w:rStyle w:val="Hyperlink"/>
            <w:rFonts w:ascii="Arial" w:hAnsi="Arial" w:cs="Arial"/>
          </w:rPr>
          <w:t>shargrave@spokanecounty.org</w:t>
        </w:r>
      </w:hyperlink>
      <w:r w:rsidR="008F0A7C">
        <w:rPr>
          <w:rStyle w:val="Hyperlink"/>
          <w:rFonts w:ascii="Arial" w:hAnsi="Arial" w:cs="Arial"/>
        </w:rPr>
        <w:t xml:space="preserve"> </w:t>
      </w:r>
      <w:r w:rsidR="00B177A4">
        <w:rPr>
          <w:rFonts w:ascii="Arial" w:hAnsi="Arial" w:cs="Arial"/>
        </w:rPr>
        <w:t xml:space="preserve"> </w:t>
      </w:r>
      <w:r w:rsidR="00FE476F">
        <w:rPr>
          <w:rFonts w:ascii="Arial" w:hAnsi="Arial" w:cs="Arial"/>
        </w:rPr>
        <w:t xml:space="preserve">  </w:t>
      </w:r>
    </w:p>
    <w:sectPr w:rsidR="00136FA5" w:rsidRPr="00136FA5" w:rsidSect="00FE476F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97904"/>
    <w:multiLevelType w:val="hybridMultilevel"/>
    <w:tmpl w:val="D806E6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8624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2A"/>
    <w:rsid w:val="00021729"/>
    <w:rsid w:val="001277E5"/>
    <w:rsid w:val="00136FA5"/>
    <w:rsid w:val="001C7574"/>
    <w:rsid w:val="00406478"/>
    <w:rsid w:val="004E0A00"/>
    <w:rsid w:val="00500BE8"/>
    <w:rsid w:val="00572B56"/>
    <w:rsid w:val="005B36FA"/>
    <w:rsid w:val="006E57F7"/>
    <w:rsid w:val="00731C2A"/>
    <w:rsid w:val="008C426F"/>
    <w:rsid w:val="008F0A7C"/>
    <w:rsid w:val="00963F61"/>
    <w:rsid w:val="00A73965"/>
    <w:rsid w:val="00A910D2"/>
    <w:rsid w:val="00B177A4"/>
    <w:rsid w:val="00D32FE6"/>
    <w:rsid w:val="00FD3ADC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D7AFD"/>
  <w15:chartTrackingRefBased/>
  <w15:docId w15:val="{994307F9-4C31-4084-9180-453606E3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7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7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7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7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7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7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72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7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2172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729"/>
    <w:rPr>
      <w:b/>
      <w:i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17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7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7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7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7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72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7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7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72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217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17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7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2172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1729"/>
    <w:rPr>
      <w:b/>
      <w:bCs/>
    </w:rPr>
  </w:style>
  <w:style w:type="character" w:styleId="Emphasis">
    <w:name w:val="Emphasis"/>
    <w:basedOn w:val="DefaultParagraphFont"/>
    <w:uiPriority w:val="20"/>
    <w:qFormat/>
    <w:rsid w:val="0002172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21729"/>
    <w:rPr>
      <w:szCs w:val="32"/>
    </w:rPr>
  </w:style>
  <w:style w:type="paragraph" w:styleId="ListParagraph">
    <w:name w:val="List Paragraph"/>
    <w:basedOn w:val="Normal"/>
    <w:uiPriority w:val="34"/>
    <w:qFormat/>
    <w:rsid w:val="000217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17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1729"/>
    <w:rPr>
      <w:i/>
      <w:sz w:val="24"/>
      <w:szCs w:val="24"/>
    </w:rPr>
  </w:style>
  <w:style w:type="character" w:styleId="SubtleEmphasis">
    <w:name w:val="Subtle Emphasis"/>
    <w:uiPriority w:val="19"/>
    <w:qFormat/>
    <w:rsid w:val="0002172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172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172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172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172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1729"/>
    <w:pPr>
      <w:outlineLvl w:val="9"/>
    </w:pPr>
  </w:style>
  <w:style w:type="table" w:styleId="TableGrid">
    <w:name w:val="Table Grid"/>
    <w:basedOn w:val="TableNormal"/>
    <w:uiPriority w:val="59"/>
    <w:rsid w:val="006E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47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llan@spokanecount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Callan, Ashley</dc:creator>
  <cp:keywords/>
  <dc:description/>
  <cp:lastModifiedBy>Callan, Ashley</cp:lastModifiedBy>
  <cp:revision>7</cp:revision>
  <cp:lastPrinted>2024-08-19T18:18:00Z</cp:lastPrinted>
  <dcterms:created xsi:type="dcterms:W3CDTF">2023-12-01T16:31:00Z</dcterms:created>
  <dcterms:modified xsi:type="dcterms:W3CDTF">2024-10-28T21:02:00Z</dcterms:modified>
</cp:coreProperties>
</file>